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4B" w:rsidRDefault="00B6701A">
      <w:pPr>
        <w:rPr>
          <w:rFonts w:ascii="Times New Roman" w:hAnsi="Times New Roman" w:cs="Times New Roman"/>
          <w:sz w:val="28"/>
          <w:szCs w:val="28"/>
        </w:rPr>
      </w:pPr>
      <w:r w:rsidRPr="00B6701A">
        <w:rPr>
          <w:rFonts w:ascii="Times New Roman" w:hAnsi="Times New Roman" w:cs="Times New Roman"/>
          <w:sz w:val="28"/>
          <w:szCs w:val="28"/>
        </w:rPr>
        <w:t>Неуважаемый председатель федерации судомодельного Ставропольского края!</w:t>
      </w:r>
    </w:p>
    <w:p w:rsidR="00B6701A" w:rsidRDefault="00B6701A" w:rsidP="00591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трусливого ответа на открытое письмо инициативной группы  от 18 октября 2015 года трудно себе представить. Не будьте всеобщим посмешищем и назначьте срок проведения собрания. Почему бы не обнародовать списки членов федерации судомодельного спорта? Или это тайна за семью печатями? </w:t>
      </w:r>
      <w:proofErr w:type="gramStart"/>
      <w:r>
        <w:rPr>
          <w:rFonts w:ascii="Times New Roman" w:hAnsi="Times New Roman" w:cs="Times New Roman"/>
          <w:sz w:val="28"/>
          <w:szCs w:val="28"/>
        </w:rPr>
        <w:t>А, может, это такая же профанация, как и протоколы краевых соревнований, которые вы регулярно подделываете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тихушных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поездок  на всероссийский мероприятия? </w:t>
      </w:r>
      <w:proofErr w:type="gramEnd"/>
    </w:p>
    <w:p w:rsidR="0059160B" w:rsidRPr="00B6701A" w:rsidRDefault="0059160B" w:rsidP="00591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Будьте мужиком и отчитайтесь, глядя в глаза, перед неравнодушными людьми как вы проводите открытые (а, может, закрытые?) соревнования с участием трех команд из трех различных учреждений, где вы во всех трех работаете педагогом.</w:t>
      </w:r>
    </w:p>
    <w:sectPr w:rsidR="0059160B" w:rsidRPr="00B6701A" w:rsidSect="0029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01A"/>
    <w:rsid w:val="0029254B"/>
    <w:rsid w:val="004564B0"/>
    <w:rsid w:val="0059160B"/>
    <w:rsid w:val="00B6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</cp:revision>
  <dcterms:created xsi:type="dcterms:W3CDTF">2015-10-29T08:03:00Z</dcterms:created>
  <dcterms:modified xsi:type="dcterms:W3CDTF">2015-10-29T13:29:00Z</dcterms:modified>
</cp:coreProperties>
</file>